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A2" w:rsidRPr="001925FC" w:rsidRDefault="00BE67A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r w:rsidRPr="001925F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Public Engagement </w:t>
      </w:r>
    </w:p>
    <w:bookmarkEnd w:id="0"/>
    <w:p w:rsidR="00BE67A2" w:rsidRPr="001925FC" w:rsidRDefault="00BE67A2" w:rsidP="00BE67A2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i/>
          <w:color w:val="333333"/>
          <w:sz w:val="27"/>
          <w:szCs w:val="27"/>
        </w:rPr>
      </w:pPr>
      <w:r w:rsidRPr="001925FC">
        <w:rPr>
          <w:b/>
          <w:i/>
          <w:color w:val="333333"/>
          <w:sz w:val="27"/>
          <w:szCs w:val="27"/>
        </w:rPr>
        <w:t>Servizi</w:t>
      </w:r>
    </w:p>
    <w:p w:rsidR="00BE67A2" w:rsidRPr="001925FC" w:rsidRDefault="00BE67A2" w:rsidP="00BE67A2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1925FC">
        <w:rPr>
          <w:color w:val="333333"/>
          <w:sz w:val="27"/>
          <w:szCs w:val="27"/>
        </w:rPr>
        <w:t>Il termine "Public E</w:t>
      </w:r>
      <w:r w:rsidRPr="001925FC">
        <w:rPr>
          <w:color w:val="333333"/>
          <w:sz w:val="27"/>
          <w:szCs w:val="27"/>
        </w:rPr>
        <w:t>ngagement" descrive una moltitudine di iniziative volte a condividere formazione e ricerca accademica anche con tutti c</w:t>
      </w:r>
      <w:r w:rsidRPr="001925FC">
        <w:rPr>
          <w:color w:val="333333"/>
          <w:sz w:val="27"/>
          <w:szCs w:val="27"/>
        </w:rPr>
        <w:t xml:space="preserve">oloro che non hanno con l’Università </w:t>
      </w:r>
      <w:r w:rsidRPr="001925FC">
        <w:rPr>
          <w:color w:val="333333"/>
          <w:sz w:val="27"/>
          <w:szCs w:val="27"/>
        </w:rPr>
        <w:t>nessuna relazione di studio o lavoro e sono per questo da considerarsi come impegno pubblico: elemento essenziale per stabilire e rafforzare relazioni stabili di ascolto, confronto e collaborazione con la società civile.</w:t>
      </w:r>
    </w:p>
    <w:p w:rsidR="00BE67A2" w:rsidRPr="001925FC" w:rsidRDefault="00BE67A2" w:rsidP="001925FC">
      <w:pPr>
        <w:pStyle w:val="NormaleWeb"/>
        <w:shd w:val="clear" w:color="auto" w:fill="FFFFFF"/>
        <w:spacing w:before="0" w:beforeAutospacing="0" w:after="150" w:afterAutospacing="0" w:line="276" w:lineRule="auto"/>
        <w:rPr>
          <w:color w:val="333333"/>
          <w:sz w:val="27"/>
          <w:szCs w:val="27"/>
        </w:rPr>
      </w:pPr>
      <w:r w:rsidRPr="001925FC">
        <w:rPr>
          <w:color w:val="333333"/>
          <w:sz w:val="27"/>
          <w:szCs w:val="27"/>
        </w:rPr>
        <w:br/>
      </w:r>
      <w:r w:rsidR="001925FC">
        <w:rPr>
          <w:color w:val="333333"/>
          <w:sz w:val="27"/>
          <w:szCs w:val="27"/>
        </w:rPr>
        <w:t>Ambiti di azione del Public E</w:t>
      </w:r>
      <w:r w:rsidRPr="001925FC">
        <w:rPr>
          <w:color w:val="333333"/>
          <w:sz w:val="27"/>
          <w:szCs w:val="27"/>
        </w:rPr>
        <w:t>ngagement:</w:t>
      </w:r>
      <w:r w:rsidRPr="001925FC">
        <w:rPr>
          <w:color w:val="333333"/>
          <w:sz w:val="27"/>
          <w:szCs w:val="27"/>
        </w:rPr>
        <w:br/>
      </w:r>
      <w:r w:rsidRPr="001925FC">
        <w:rPr>
          <w:color w:val="333333"/>
          <w:sz w:val="27"/>
          <w:szCs w:val="27"/>
        </w:rPr>
        <w:br/>
      </w:r>
      <w:r w:rsidR="001925FC" w:rsidRPr="001925FC">
        <w:rPr>
          <w:color w:val="333333"/>
          <w:sz w:val="27"/>
          <w:szCs w:val="27"/>
        </w:rPr>
        <w:t>√</w:t>
      </w:r>
      <w:r w:rsidR="001925FC" w:rsidRPr="001925FC">
        <w:rPr>
          <w:color w:val="333333"/>
          <w:sz w:val="27"/>
          <w:szCs w:val="27"/>
        </w:rPr>
        <w:tab/>
        <w:t>U</w:t>
      </w:r>
      <w:r w:rsidRPr="001925FC">
        <w:rPr>
          <w:color w:val="333333"/>
          <w:sz w:val="27"/>
          <w:szCs w:val="27"/>
        </w:rPr>
        <w:t>tilizzare al meglio gli strumenti digitali al fine di raccontare, coinvolgendo cittadini e diversi contesti pubblici interessati, le ricerche e il mondo universitario;</w:t>
      </w:r>
      <w:r w:rsidRPr="001925FC">
        <w:rPr>
          <w:color w:val="333333"/>
          <w:sz w:val="27"/>
          <w:szCs w:val="27"/>
        </w:rPr>
        <w:br/>
      </w:r>
      <w:r w:rsidR="001925FC" w:rsidRPr="001925FC">
        <w:rPr>
          <w:color w:val="333333"/>
          <w:sz w:val="27"/>
          <w:szCs w:val="27"/>
        </w:rPr>
        <w:t>√</w:t>
      </w:r>
      <w:r w:rsidRPr="001925FC">
        <w:rPr>
          <w:color w:val="333333"/>
          <w:sz w:val="27"/>
          <w:szCs w:val="27"/>
        </w:rPr>
        <w:t xml:space="preserve"> </w:t>
      </w:r>
      <w:r w:rsidR="001925FC" w:rsidRPr="001925FC">
        <w:rPr>
          <w:color w:val="333333"/>
          <w:sz w:val="27"/>
          <w:szCs w:val="27"/>
        </w:rPr>
        <w:tab/>
        <w:t>S</w:t>
      </w:r>
      <w:r w:rsidRPr="001925FC">
        <w:rPr>
          <w:color w:val="333333"/>
          <w:sz w:val="27"/>
          <w:szCs w:val="27"/>
        </w:rPr>
        <w:t>viluppare eventi, innovativi nei contenuti e n</w:t>
      </w:r>
      <w:r w:rsidRPr="001925FC">
        <w:rPr>
          <w:color w:val="333333"/>
          <w:sz w:val="27"/>
          <w:szCs w:val="27"/>
        </w:rPr>
        <w:t>elle modalità di realizzazione,</w:t>
      </w:r>
      <w:r w:rsidR="001925FC" w:rsidRPr="001925FC">
        <w:rPr>
          <w:color w:val="333333"/>
          <w:sz w:val="27"/>
          <w:szCs w:val="27"/>
        </w:rPr>
        <w:t xml:space="preserve"> </w:t>
      </w:r>
      <w:r w:rsidRPr="001925FC">
        <w:rPr>
          <w:color w:val="333333"/>
          <w:sz w:val="27"/>
          <w:szCs w:val="27"/>
        </w:rPr>
        <w:t>all'interno dei quali vi sia coinvolgimento della comunità locale come co-protagonista, al fine di sviluppare un dibattito costante partecipativo tra dipartimenti, ateneo e attori sociali, compresa la comunità studentesca;</w:t>
      </w:r>
      <w:r w:rsidRPr="001925FC">
        <w:rPr>
          <w:color w:val="333333"/>
          <w:sz w:val="27"/>
          <w:szCs w:val="27"/>
        </w:rPr>
        <w:br/>
      </w:r>
      <w:r w:rsidR="001925FC" w:rsidRPr="001925FC">
        <w:rPr>
          <w:color w:val="333333"/>
          <w:sz w:val="27"/>
          <w:szCs w:val="27"/>
        </w:rPr>
        <w:t>√</w:t>
      </w:r>
      <w:r w:rsidR="001925FC" w:rsidRPr="001925FC">
        <w:rPr>
          <w:color w:val="333333"/>
          <w:sz w:val="27"/>
          <w:szCs w:val="27"/>
        </w:rPr>
        <w:tab/>
        <w:t>T</w:t>
      </w:r>
      <w:r w:rsidRPr="001925FC">
        <w:rPr>
          <w:color w:val="333333"/>
          <w:sz w:val="27"/>
          <w:szCs w:val="27"/>
        </w:rPr>
        <w:t>rovare o ideare luoghi di incontro, reali o virtuali, in cui attivare concretamente un processo dinamico e continuo di dialogo tra soggetti che operano in un contesto locale o più ampio per affrontare nuove sfide comuni e interpretare fenomeni complessi;</w:t>
      </w:r>
      <w:r w:rsidRPr="001925FC">
        <w:rPr>
          <w:color w:val="333333"/>
          <w:sz w:val="27"/>
          <w:szCs w:val="27"/>
        </w:rPr>
        <w:br/>
      </w:r>
      <w:r w:rsidR="001925FC" w:rsidRPr="001925FC">
        <w:rPr>
          <w:color w:val="333333"/>
          <w:sz w:val="27"/>
          <w:szCs w:val="27"/>
        </w:rPr>
        <w:t>√</w:t>
      </w:r>
      <w:r w:rsidR="001925FC" w:rsidRPr="001925FC">
        <w:rPr>
          <w:color w:val="333333"/>
          <w:sz w:val="27"/>
          <w:szCs w:val="27"/>
        </w:rPr>
        <w:tab/>
        <w:t xml:space="preserve"> A</w:t>
      </w:r>
      <w:r w:rsidRPr="001925FC">
        <w:rPr>
          <w:color w:val="333333"/>
          <w:sz w:val="27"/>
          <w:szCs w:val="27"/>
        </w:rPr>
        <w:t xml:space="preserve">vviare azioni di monitoraggio e </w:t>
      </w:r>
      <w:r w:rsidR="001925FC" w:rsidRPr="001925FC">
        <w:rPr>
          <w:color w:val="333333"/>
          <w:sz w:val="27"/>
          <w:szCs w:val="27"/>
        </w:rPr>
        <w:t>valutazione a livello di Ateneo e di D</w:t>
      </w:r>
      <w:r w:rsidRPr="001925FC">
        <w:rPr>
          <w:color w:val="333333"/>
          <w:sz w:val="27"/>
          <w:szCs w:val="27"/>
        </w:rPr>
        <w:t>ipartimenti al fine di migliorare le modalità di divulgazione e di comunicazione istituzionale, recependo proposte e riflessioni dal tessuto sociale esterno.    </w:t>
      </w:r>
    </w:p>
    <w:sectPr w:rsidR="00BE67A2" w:rsidRPr="00192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2"/>
    <w:rsid w:val="001925FC"/>
    <w:rsid w:val="00BE67A2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94EC-61F0-4A53-BF95-CC757DD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67A2"/>
    <w:rPr>
      <w:i/>
      <w:iCs/>
    </w:rPr>
  </w:style>
  <w:style w:type="character" w:styleId="Enfasigrassetto">
    <w:name w:val="Strong"/>
    <w:basedOn w:val="Carpredefinitoparagrafo"/>
    <w:uiPriority w:val="22"/>
    <w:qFormat/>
    <w:rsid w:val="00BE67A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E6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\\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BONASIA</dc:creator>
  <cp:keywords/>
  <dc:description/>
  <cp:lastModifiedBy>PASQUALE BONASIA</cp:lastModifiedBy>
  <cp:revision>1</cp:revision>
  <dcterms:created xsi:type="dcterms:W3CDTF">2021-04-12T08:54:00Z</dcterms:created>
  <dcterms:modified xsi:type="dcterms:W3CDTF">2021-04-12T09:10:00Z</dcterms:modified>
</cp:coreProperties>
</file>